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D8" w:rsidRDefault="00E815D8" w:rsidP="4E48A76B">
      <w:pPr>
        <w:tabs>
          <w:tab w:val="left" w:pos="3330"/>
        </w:tabs>
        <w:jc w:val="both"/>
        <w:rPr>
          <w:rFonts w:ascii="Times New Roman" w:hAnsi="Times New Roman"/>
          <w:lang w:val="es-ES"/>
        </w:rPr>
      </w:pPr>
    </w:p>
    <w:p w:rsidR="00C35A61" w:rsidRDefault="00C35A61" w:rsidP="4E48A76B">
      <w:pPr>
        <w:tabs>
          <w:tab w:val="left" w:pos="3330"/>
        </w:tabs>
        <w:jc w:val="both"/>
        <w:rPr>
          <w:rFonts w:ascii="Times New Roman" w:hAnsi="Times New Roman"/>
          <w:lang w:val="es-ES"/>
        </w:rPr>
      </w:pPr>
    </w:p>
    <w:p w:rsidR="00743798" w:rsidRDefault="4E48A76B" w:rsidP="4E48A76B">
      <w:pPr>
        <w:tabs>
          <w:tab w:val="left" w:pos="3330"/>
        </w:tabs>
        <w:jc w:val="both"/>
        <w:rPr>
          <w:rFonts w:ascii="Times New Roman" w:hAnsi="Times New Roman"/>
          <w:lang w:val="es-ES"/>
        </w:rPr>
      </w:pPr>
      <w:r w:rsidRPr="4E48A76B">
        <w:rPr>
          <w:rFonts w:ascii="Times New Roman" w:hAnsi="Times New Roman"/>
          <w:lang w:val="es-ES"/>
        </w:rPr>
        <w:t>Bilbao, 13/05/2019</w:t>
      </w:r>
    </w:p>
    <w:p w:rsidR="00C35A61" w:rsidRPr="008711EA" w:rsidRDefault="00C35A61" w:rsidP="4E48A76B">
      <w:pPr>
        <w:tabs>
          <w:tab w:val="left" w:pos="3330"/>
        </w:tabs>
        <w:jc w:val="both"/>
        <w:rPr>
          <w:rFonts w:ascii="Times New Roman" w:hAnsi="Times New Roman"/>
          <w:lang w:val="es-ES"/>
        </w:rPr>
      </w:pPr>
    </w:p>
    <w:p w:rsidR="00A226C0" w:rsidRPr="008711EA" w:rsidRDefault="00CD7FA4" w:rsidP="00CD7FA4">
      <w:pPr>
        <w:tabs>
          <w:tab w:val="left" w:pos="3330"/>
        </w:tabs>
        <w:jc w:val="center"/>
        <w:rPr>
          <w:rFonts w:ascii="Times New Roman" w:hAnsi="Times New Roman"/>
          <w:b/>
          <w:lang w:val="es-ES"/>
        </w:rPr>
      </w:pPr>
      <w:r w:rsidRPr="008711EA">
        <w:rPr>
          <w:rFonts w:ascii="Times New Roman" w:hAnsi="Times New Roman"/>
          <w:b/>
          <w:lang w:val="es-ES"/>
        </w:rPr>
        <w:t xml:space="preserve">Comunicado </w:t>
      </w:r>
      <w:r w:rsidR="00713345">
        <w:rPr>
          <w:rFonts w:ascii="Times New Roman" w:hAnsi="Times New Roman"/>
          <w:b/>
          <w:lang w:val="es-ES"/>
        </w:rPr>
        <w:t>Trilateral 2019</w:t>
      </w:r>
      <w:r w:rsidR="002C2334">
        <w:rPr>
          <w:rFonts w:ascii="Times New Roman" w:hAnsi="Times New Roman"/>
          <w:b/>
          <w:lang w:val="es-ES"/>
        </w:rPr>
        <w:t xml:space="preserve"> ante la realidad juvenil europea</w:t>
      </w:r>
    </w:p>
    <w:p w:rsidR="00B34B08" w:rsidRPr="008711EA" w:rsidRDefault="4E48A76B" w:rsidP="00C35A61">
      <w:pPr>
        <w:spacing w:line="276" w:lineRule="auto"/>
        <w:jc w:val="both"/>
        <w:rPr>
          <w:rFonts w:ascii="Times New Roman" w:hAnsi="Times New Roman"/>
          <w:lang w:val="es-ES"/>
        </w:rPr>
      </w:pPr>
      <w:r w:rsidRPr="4E48A76B">
        <w:rPr>
          <w:rFonts w:ascii="Times New Roman" w:hAnsi="Times New Roman"/>
          <w:lang w:val="es-ES"/>
        </w:rPr>
        <w:t xml:space="preserve">Con motivo del encuentro anual entre Secretariados Nacionales de las distintas JOC (Juventud Obrera Cristiana) del </w:t>
      </w:r>
      <w:r w:rsidR="007458AE">
        <w:rPr>
          <w:rFonts w:ascii="Times New Roman" w:hAnsi="Times New Roman"/>
          <w:lang w:val="es-ES"/>
        </w:rPr>
        <w:t xml:space="preserve">sur de Europa; Portugal, Italia y España y </w:t>
      </w:r>
      <w:r w:rsidRPr="4E48A76B">
        <w:rPr>
          <w:rFonts w:ascii="Times New Roman" w:hAnsi="Times New Roman"/>
          <w:lang w:val="es-ES"/>
        </w:rPr>
        <w:t xml:space="preserve">Catalunya, se han reunido en Bilbao, España, del 10 al 13 de mayo de 2019. Durante estos días de encuentro, han compartido y reflexionado sobre </w:t>
      </w:r>
      <w:r w:rsidRPr="4E48A76B">
        <w:rPr>
          <w:rFonts w:ascii="Times New Roman" w:hAnsi="Times New Roman"/>
          <w:b/>
          <w:bCs/>
          <w:lang w:val="es-ES"/>
        </w:rPr>
        <w:t xml:space="preserve">“las relaciones de las personas jóvenes a través de las redes sociales” </w:t>
      </w:r>
      <w:r w:rsidRPr="4E48A76B">
        <w:rPr>
          <w:rFonts w:ascii="Times New Roman" w:hAnsi="Times New Roman"/>
          <w:lang w:val="es-ES"/>
        </w:rPr>
        <w:t>entorno a la campaña “</w:t>
      </w:r>
      <w:proofErr w:type="spellStart"/>
      <w:r w:rsidRPr="4E48A76B">
        <w:rPr>
          <w:rFonts w:ascii="Times New Roman" w:hAnsi="Times New Roman"/>
          <w:b/>
          <w:bCs/>
          <w:lang w:val="es-ES"/>
        </w:rPr>
        <w:t>RelaciónARTE</w:t>
      </w:r>
      <w:proofErr w:type="spellEnd"/>
      <w:r w:rsidRPr="4E48A76B">
        <w:rPr>
          <w:rFonts w:ascii="Times New Roman" w:hAnsi="Times New Roman"/>
          <w:b/>
          <w:bCs/>
          <w:lang w:val="es-ES"/>
        </w:rPr>
        <w:t>, juntas sumamos, juntas cambiamos</w:t>
      </w:r>
      <w:r w:rsidRPr="4E48A76B">
        <w:rPr>
          <w:rFonts w:ascii="Times New Roman" w:hAnsi="Times New Roman"/>
          <w:lang w:val="es-ES"/>
        </w:rPr>
        <w:t xml:space="preserve">” que la JOC de España está llevando a cabo, además de </w:t>
      </w:r>
      <w:r w:rsidRPr="4E48A76B">
        <w:rPr>
          <w:rFonts w:ascii="Times New Roman" w:hAnsi="Times New Roman"/>
          <w:b/>
          <w:bCs/>
          <w:lang w:val="es-ES"/>
        </w:rPr>
        <w:t>“la identidad de jóvenes trabajadoras como clave para la construcción de un mundo justo y sostenible”.</w:t>
      </w:r>
    </w:p>
    <w:p w:rsidR="00B34B08" w:rsidRPr="008711EA" w:rsidRDefault="4E48A76B" w:rsidP="00C35A61">
      <w:pPr>
        <w:tabs>
          <w:tab w:val="left" w:pos="3330"/>
        </w:tabs>
        <w:spacing w:line="276" w:lineRule="auto"/>
        <w:jc w:val="both"/>
        <w:rPr>
          <w:rFonts w:ascii="Times New Roman" w:hAnsi="Times New Roman"/>
          <w:lang w:val="es-ES"/>
        </w:rPr>
      </w:pPr>
      <w:r w:rsidRPr="4E48A76B">
        <w:rPr>
          <w:rFonts w:ascii="Times New Roman" w:hAnsi="Times New Roman"/>
          <w:lang w:val="es-ES"/>
        </w:rPr>
        <w:t>Con este comunicado,</w:t>
      </w:r>
      <w:r w:rsidRPr="4E48A76B">
        <w:rPr>
          <w:rFonts w:ascii="Times New Roman" w:hAnsi="Times New Roman"/>
          <w:b/>
          <w:bCs/>
          <w:lang w:val="es-ES"/>
        </w:rPr>
        <w:t xml:space="preserve"> la JOC manifiesta la precariedad vital en la que tantas personas jóvenes e</w:t>
      </w:r>
      <w:r w:rsidR="007458AE">
        <w:rPr>
          <w:rFonts w:ascii="Times New Roman" w:hAnsi="Times New Roman"/>
          <w:b/>
          <w:bCs/>
          <w:lang w:val="es-ES"/>
        </w:rPr>
        <w:t>stán instaladas por causa</w:t>
      </w:r>
      <w:r w:rsidRPr="4E48A76B">
        <w:rPr>
          <w:rFonts w:ascii="Times New Roman" w:hAnsi="Times New Roman"/>
          <w:b/>
          <w:bCs/>
          <w:lang w:val="es-ES"/>
        </w:rPr>
        <w:t xml:space="preserve"> de este sistema capitalista y patriarcal, que está impregnando la vida juvenil por el </w:t>
      </w:r>
      <w:proofErr w:type="spellStart"/>
      <w:r w:rsidRPr="4E48A76B">
        <w:rPr>
          <w:rFonts w:ascii="Times New Roman" w:hAnsi="Times New Roman"/>
          <w:b/>
          <w:bCs/>
          <w:lang w:val="es-ES"/>
        </w:rPr>
        <w:t>presentismo</w:t>
      </w:r>
      <w:proofErr w:type="spellEnd"/>
      <w:r w:rsidRPr="4E48A76B">
        <w:rPr>
          <w:rFonts w:ascii="Times New Roman" w:hAnsi="Times New Roman"/>
          <w:lang w:val="es-ES"/>
        </w:rPr>
        <w:t>, sin permitirnos tener una mirada hacia un futuro donde podamos desarrollarnos como personas dignas entrelazando relaciones justas que nos posibiliten vivir una vida que merezca ser vivida.</w:t>
      </w:r>
    </w:p>
    <w:p w:rsidR="00BE4906" w:rsidRDefault="4E48A76B" w:rsidP="00C35A61">
      <w:pPr>
        <w:tabs>
          <w:tab w:val="left" w:pos="3330"/>
        </w:tabs>
        <w:spacing w:line="276" w:lineRule="auto"/>
        <w:jc w:val="both"/>
        <w:rPr>
          <w:rFonts w:ascii="Times New Roman" w:hAnsi="Times New Roman"/>
          <w:lang w:val="es-ES"/>
        </w:rPr>
      </w:pPr>
      <w:r w:rsidRPr="4E48A76B">
        <w:rPr>
          <w:rFonts w:ascii="Times New Roman" w:hAnsi="Times New Roman"/>
          <w:lang w:val="es-ES"/>
        </w:rPr>
        <w:t xml:space="preserve">Les preocupa qué tipo de personas jóvenes y con ellas qué relaciones estamos construyendo en base a aquello que la sociedad de hoy ofrece (competitividad, individualismo, consumismo, superficialidad, dominación, etc.), en una situación precaria, frágil y que no nos permite construir un proyecto de vida continuado. </w:t>
      </w:r>
    </w:p>
    <w:p w:rsidR="00BE4906" w:rsidRPr="00450A75" w:rsidRDefault="4E48A76B" w:rsidP="00C35A61">
      <w:pPr>
        <w:tabs>
          <w:tab w:val="left" w:pos="3330"/>
        </w:tabs>
        <w:spacing w:line="276" w:lineRule="auto"/>
        <w:jc w:val="both"/>
        <w:rPr>
          <w:rFonts w:ascii="Times New Roman" w:hAnsi="Times New Roman"/>
          <w:b/>
          <w:bCs/>
          <w:lang w:val="es-ES"/>
        </w:rPr>
      </w:pPr>
      <w:r w:rsidRPr="4E48A76B">
        <w:rPr>
          <w:rFonts w:ascii="Times New Roman" w:hAnsi="Times New Roman"/>
          <w:lang w:val="es-ES"/>
        </w:rPr>
        <w:t xml:space="preserve">Identifican dos causas que oprimen a las personas jóvenes en particular; una primera causa en la que </w:t>
      </w:r>
      <w:r w:rsidRPr="4E48A76B">
        <w:rPr>
          <w:rFonts w:ascii="Times New Roman" w:hAnsi="Times New Roman"/>
          <w:b/>
          <w:bCs/>
          <w:lang w:val="es-ES"/>
        </w:rPr>
        <w:t>el trabajo indecente o la carencia de este no dignifican a la persona joven</w:t>
      </w:r>
      <w:r w:rsidRPr="4E48A76B">
        <w:rPr>
          <w:rFonts w:ascii="Times New Roman" w:hAnsi="Times New Roman"/>
          <w:lang w:val="es-ES"/>
        </w:rPr>
        <w:t>, por lo que consideran imprescindible hacer descubrir la conciencia crítica y de clase que permita organizarse y dar res</w:t>
      </w:r>
      <w:r w:rsidR="006F14C5">
        <w:rPr>
          <w:rFonts w:ascii="Times New Roman" w:hAnsi="Times New Roman"/>
          <w:lang w:val="es-ES"/>
        </w:rPr>
        <w:t>puestas colectivas ante la vida</w:t>
      </w:r>
      <w:r w:rsidRPr="4E48A76B">
        <w:rPr>
          <w:rFonts w:ascii="Times New Roman" w:hAnsi="Times New Roman"/>
          <w:lang w:val="es-ES"/>
        </w:rPr>
        <w:t xml:space="preserve"> precaria que sufren las y los jóvenes hoy. Y una segunda causa marcada por </w:t>
      </w:r>
      <w:r w:rsidRPr="4E48A76B">
        <w:rPr>
          <w:rFonts w:ascii="Times New Roman" w:hAnsi="Times New Roman"/>
          <w:b/>
          <w:bCs/>
          <w:lang w:val="es-ES"/>
        </w:rPr>
        <w:t>las relaciones de poder que se estable</w:t>
      </w:r>
      <w:r w:rsidR="001031E0">
        <w:rPr>
          <w:rFonts w:ascii="Times New Roman" w:hAnsi="Times New Roman"/>
          <w:b/>
          <w:bCs/>
          <w:lang w:val="es-ES"/>
        </w:rPr>
        <w:t>ce</w:t>
      </w:r>
      <w:r w:rsidRPr="4E48A76B">
        <w:rPr>
          <w:rFonts w:ascii="Times New Roman" w:hAnsi="Times New Roman"/>
          <w:b/>
          <w:bCs/>
          <w:lang w:val="es-ES"/>
        </w:rPr>
        <w:t xml:space="preserve">n entre personas empobrecidas y las personas que les beneficia mantener este sistema que descarta. </w:t>
      </w:r>
    </w:p>
    <w:p w:rsidR="00234C45" w:rsidRDefault="4E48A76B" w:rsidP="00C35A61">
      <w:pPr>
        <w:tabs>
          <w:tab w:val="left" w:pos="3330"/>
        </w:tabs>
        <w:spacing w:line="276" w:lineRule="auto"/>
        <w:jc w:val="both"/>
        <w:rPr>
          <w:rFonts w:ascii="Times New Roman" w:hAnsi="Times New Roman"/>
          <w:lang w:val="es-ES"/>
        </w:rPr>
      </w:pPr>
      <w:r w:rsidRPr="4E48A76B">
        <w:rPr>
          <w:rFonts w:ascii="Times New Roman" w:hAnsi="Times New Roman"/>
          <w:lang w:val="es-ES"/>
        </w:rPr>
        <w:t>Ante este panorama juvenil, el fundador de la JOC, J. Cardijn, mantenía que</w:t>
      </w:r>
      <w:r w:rsidRPr="4E48A76B">
        <w:rPr>
          <w:rFonts w:ascii="Times New Roman" w:hAnsi="Times New Roman"/>
          <w:i/>
          <w:iCs/>
          <w:lang w:val="es-ES"/>
        </w:rPr>
        <w:t xml:space="preserve"> “un joven trabajador vale más que todo el oro del mundo, porque no es un esclavo, ni una máquina ni un animal de carga sino un hijo de Dios”, y </w:t>
      </w:r>
      <w:r w:rsidRPr="4E48A76B">
        <w:rPr>
          <w:rFonts w:ascii="Times New Roman" w:hAnsi="Times New Roman"/>
          <w:lang w:val="es-ES"/>
        </w:rPr>
        <w:t xml:space="preserve">ante esta realidad incierta, las y los jóvenes de la JOC se preguntan, ¿queda lugar para la esperanza, para la justicia y el bien común? </w:t>
      </w:r>
    </w:p>
    <w:p w:rsidR="00037CD4" w:rsidRPr="008711EA" w:rsidRDefault="00037CD4" w:rsidP="00C35A61">
      <w:pPr>
        <w:tabs>
          <w:tab w:val="left" w:pos="3330"/>
        </w:tabs>
        <w:spacing w:line="276" w:lineRule="auto"/>
        <w:jc w:val="both"/>
        <w:rPr>
          <w:rFonts w:ascii="Times New Roman" w:hAnsi="Times New Roman"/>
          <w:lang w:val="es-ES"/>
        </w:rPr>
      </w:pPr>
      <w:r w:rsidRPr="008711EA">
        <w:rPr>
          <w:rFonts w:ascii="Times New Roman" w:hAnsi="Times New Roman"/>
        </w:rPr>
        <w:br/>
      </w:r>
      <w:r w:rsidRPr="008711EA">
        <w:rPr>
          <w:rFonts w:ascii="Times New Roman" w:hAnsi="Times New Roman"/>
          <w:color w:val="212121"/>
          <w:shd w:val="clear" w:color="auto" w:fill="FFFFFF"/>
        </w:rPr>
        <w:t>Como jóvenes</w:t>
      </w:r>
      <w:r w:rsidR="00C77B71">
        <w:rPr>
          <w:rFonts w:ascii="Times New Roman" w:hAnsi="Times New Roman"/>
          <w:color w:val="212121"/>
          <w:shd w:val="clear" w:color="auto" w:fill="FFFFFF"/>
        </w:rPr>
        <w:t xml:space="preserve"> de la clase obrera, a pesar de la des</w:t>
      </w:r>
      <w:r w:rsidRPr="008711EA">
        <w:rPr>
          <w:rFonts w:ascii="Times New Roman" w:hAnsi="Times New Roman"/>
          <w:color w:val="212121"/>
          <w:shd w:val="clear" w:color="auto" w:fill="FFFFFF"/>
        </w:rPr>
        <w:t>estructura</w:t>
      </w:r>
      <w:r w:rsidR="006C49CD">
        <w:rPr>
          <w:rFonts w:ascii="Times New Roman" w:hAnsi="Times New Roman"/>
          <w:color w:val="212121"/>
          <w:shd w:val="clear" w:color="auto" w:fill="FFFFFF"/>
        </w:rPr>
        <w:t xml:space="preserve"> vital</w:t>
      </w:r>
      <w:r w:rsidRPr="008711EA">
        <w:rPr>
          <w:rFonts w:ascii="Times New Roman" w:hAnsi="Times New Roman"/>
          <w:color w:val="212121"/>
          <w:shd w:val="clear" w:color="auto" w:fill="FFFFFF"/>
        </w:rPr>
        <w:t xml:space="preserve"> </w:t>
      </w:r>
      <w:r w:rsidR="00C77B71">
        <w:rPr>
          <w:rFonts w:ascii="Times New Roman" w:hAnsi="Times New Roman"/>
          <w:color w:val="212121"/>
          <w:shd w:val="clear" w:color="auto" w:fill="FFFFFF"/>
        </w:rPr>
        <w:t>que</w:t>
      </w:r>
      <w:r w:rsidRPr="008711EA">
        <w:rPr>
          <w:rFonts w:ascii="Times New Roman" w:hAnsi="Times New Roman"/>
          <w:color w:val="212121"/>
          <w:shd w:val="clear" w:color="auto" w:fill="FFFFFF"/>
        </w:rPr>
        <w:t xml:space="preserve"> viven </w:t>
      </w:r>
      <w:r w:rsidR="00C77B71">
        <w:rPr>
          <w:rFonts w:ascii="Times New Roman" w:hAnsi="Times New Roman"/>
          <w:color w:val="212121"/>
          <w:shd w:val="clear" w:color="auto" w:fill="FFFFFF"/>
        </w:rPr>
        <w:t xml:space="preserve">en </w:t>
      </w:r>
      <w:r w:rsidRPr="008711EA">
        <w:rPr>
          <w:rFonts w:ascii="Times New Roman" w:hAnsi="Times New Roman"/>
          <w:color w:val="212121"/>
          <w:shd w:val="clear" w:color="auto" w:fill="FFFFFF"/>
        </w:rPr>
        <w:t xml:space="preserve">las distintas facetas de </w:t>
      </w:r>
      <w:r w:rsidR="00C77B71">
        <w:rPr>
          <w:rFonts w:ascii="Times New Roman" w:hAnsi="Times New Roman"/>
          <w:color w:val="212121"/>
          <w:shd w:val="clear" w:color="auto" w:fill="FFFFFF"/>
        </w:rPr>
        <w:t>su vida, es la fe, la que como</w:t>
      </w:r>
      <w:r w:rsidRPr="008711EA">
        <w:rPr>
          <w:rFonts w:ascii="Times New Roman" w:hAnsi="Times New Roman"/>
          <w:color w:val="212121"/>
          <w:shd w:val="clear" w:color="auto" w:fill="FFFFFF"/>
        </w:rPr>
        <w:t xml:space="preserve"> pilar que fundamenta el compromiso militante, es lo que les </w:t>
      </w:r>
      <w:r w:rsidR="00C77B71">
        <w:rPr>
          <w:rFonts w:ascii="Times New Roman" w:hAnsi="Times New Roman"/>
          <w:color w:val="212121"/>
          <w:shd w:val="clear" w:color="auto" w:fill="FFFFFF"/>
        </w:rPr>
        <w:t>hace d</w:t>
      </w:r>
      <w:proofErr w:type="spellStart"/>
      <w:r w:rsidR="00C77B71">
        <w:rPr>
          <w:rFonts w:ascii="Times New Roman" w:eastAsia="Times New Roman" w:hAnsi="Times New Roman"/>
          <w:color w:val="212121"/>
          <w:lang w:val="es-ES" w:eastAsia="es-ES"/>
        </w:rPr>
        <w:t>escubrir</w:t>
      </w:r>
      <w:proofErr w:type="spellEnd"/>
      <w:r w:rsidRPr="00037CD4">
        <w:rPr>
          <w:rFonts w:ascii="Times New Roman" w:eastAsia="Times New Roman" w:hAnsi="Times New Roman"/>
          <w:color w:val="212121"/>
          <w:lang w:val="es-ES" w:eastAsia="es-ES"/>
        </w:rPr>
        <w:t xml:space="preserve"> en el estil</w:t>
      </w:r>
      <w:r w:rsidR="00C77B71">
        <w:rPr>
          <w:rFonts w:ascii="Times New Roman" w:eastAsia="Times New Roman" w:hAnsi="Times New Roman"/>
          <w:color w:val="212121"/>
          <w:lang w:val="es-ES" w:eastAsia="es-ES"/>
        </w:rPr>
        <w:t xml:space="preserve">o de Jesús un compromiso </w:t>
      </w:r>
      <w:r w:rsidRPr="008711EA">
        <w:rPr>
          <w:rFonts w:ascii="Times New Roman" w:eastAsia="Times New Roman" w:hAnsi="Times New Roman"/>
          <w:color w:val="212121"/>
          <w:lang w:val="es-ES" w:eastAsia="es-ES"/>
        </w:rPr>
        <w:t>para toda la vida</w:t>
      </w:r>
      <w:r w:rsidR="00C77B71">
        <w:rPr>
          <w:rFonts w:ascii="Times New Roman" w:eastAsia="Times New Roman" w:hAnsi="Times New Roman"/>
          <w:color w:val="212121"/>
          <w:lang w:val="es-ES" w:eastAsia="es-ES"/>
        </w:rPr>
        <w:t xml:space="preserve"> y que les motiva a continuar haciendo posible el reino de Dios entre las personas más empobrecidas, jóvenes, mujeres y personas migrantes.</w:t>
      </w:r>
      <w:r w:rsidR="008711EA">
        <w:rPr>
          <w:rFonts w:ascii="Times New Roman" w:eastAsia="Times New Roman" w:hAnsi="Times New Roman"/>
          <w:color w:val="212121"/>
          <w:lang w:val="es-ES" w:eastAsia="es-ES"/>
        </w:rPr>
        <w:t xml:space="preserve"> De esta forma, corroboran</w:t>
      </w:r>
      <w:r w:rsidR="00C77B71">
        <w:rPr>
          <w:rFonts w:ascii="Times New Roman" w:hAnsi="Times New Roman"/>
          <w:color w:val="212121"/>
        </w:rPr>
        <w:t xml:space="preserve"> que e</w:t>
      </w:r>
      <w:r w:rsidR="008711EA">
        <w:rPr>
          <w:rFonts w:ascii="Times New Roman" w:hAnsi="Times New Roman"/>
          <w:color w:val="212121"/>
        </w:rPr>
        <w:t>l proyecto de la JOC,</w:t>
      </w:r>
      <w:r w:rsidRPr="008711EA">
        <w:rPr>
          <w:rFonts w:ascii="Times New Roman" w:hAnsi="Times New Roman"/>
          <w:color w:val="212121"/>
        </w:rPr>
        <w:t xml:space="preserve"> es una alternativa</w:t>
      </w:r>
      <w:r w:rsidR="00C77B71">
        <w:rPr>
          <w:rFonts w:ascii="Times New Roman" w:hAnsi="Times New Roman"/>
          <w:color w:val="212121"/>
        </w:rPr>
        <w:t xml:space="preserve"> firme</w:t>
      </w:r>
      <w:r w:rsidRPr="008711EA">
        <w:rPr>
          <w:rFonts w:ascii="Times New Roman" w:hAnsi="Times New Roman"/>
          <w:color w:val="212121"/>
        </w:rPr>
        <w:t>, porque ofre</w:t>
      </w:r>
      <w:r w:rsidR="008711EA">
        <w:rPr>
          <w:rFonts w:ascii="Times New Roman" w:hAnsi="Times New Roman"/>
          <w:color w:val="212121"/>
        </w:rPr>
        <w:t xml:space="preserve">ce un equipo, una comunidad, una formación y herramientas como </w:t>
      </w:r>
      <w:r w:rsidRPr="008711EA">
        <w:rPr>
          <w:rFonts w:ascii="Times New Roman" w:hAnsi="Times New Roman"/>
          <w:color w:val="212121"/>
        </w:rPr>
        <w:t>la Revisión de la Vida, el cuaderno de l</w:t>
      </w:r>
      <w:r w:rsidR="008711EA">
        <w:rPr>
          <w:rFonts w:ascii="Times New Roman" w:hAnsi="Times New Roman"/>
          <w:color w:val="212121"/>
        </w:rPr>
        <w:t>a vida, el proyecto personal, l</w:t>
      </w:r>
      <w:r w:rsidRPr="008711EA">
        <w:rPr>
          <w:rFonts w:ascii="Times New Roman" w:hAnsi="Times New Roman"/>
          <w:color w:val="212121"/>
        </w:rPr>
        <w:t xml:space="preserve">a </w:t>
      </w:r>
      <w:r w:rsidR="008711EA">
        <w:rPr>
          <w:rFonts w:ascii="Times New Roman" w:hAnsi="Times New Roman"/>
          <w:color w:val="212121"/>
        </w:rPr>
        <w:t>riqueza</w:t>
      </w:r>
      <w:r w:rsidRPr="008711EA">
        <w:rPr>
          <w:rFonts w:ascii="Times New Roman" w:hAnsi="Times New Roman"/>
          <w:color w:val="212121"/>
        </w:rPr>
        <w:t xml:space="preserve"> </w:t>
      </w:r>
      <w:r w:rsidR="008711EA">
        <w:rPr>
          <w:rFonts w:ascii="Times New Roman" w:hAnsi="Times New Roman"/>
          <w:color w:val="212121"/>
        </w:rPr>
        <w:t>de</w:t>
      </w:r>
      <w:r w:rsidRPr="008711EA">
        <w:rPr>
          <w:rFonts w:ascii="Times New Roman" w:hAnsi="Times New Roman"/>
          <w:color w:val="212121"/>
        </w:rPr>
        <w:t xml:space="preserve"> pone</w:t>
      </w:r>
      <w:r w:rsidR="008711EA">
        <w:rPr>
          <w:rFonts w:ascii="Times New Roman" w:hAnsi="Times New Roman"/>
          <w:color w:val="212121"/>
        </w:rPr>
        <w:t>rse</w:t>
      </w:r>
      <w:r w:rsidRPr="008711EA">
        <w:rPr>
          <w:rFonts w:ascii="Times New Roman" w:hAnsi="Times New Roman"/>
          <w:color w:val="212121"/>
        </w:rPr>
        <w:t xml:space="preserve"> en acción </w:t>
      </w:r>
      <w:r w:rsidR="008711EA">
        <w:rPr>
          <w:rFonts w:ascii="Times New Roman" w:hAnsi="Times New Roman"/>
          <w:color w:val="212121"/>
        </w:rPr>
        <w:t>con otros…</w:t>
      </w:r>
      <w:r w:rsidRPr="008711EA">
        <w:rPr>
          <w:rFonts w:ascii="Times New Roman" w:hAnsi="Times New Roman"/>
          <w:color w:val="212121"/>
        </w:rPr>
        <w:t xml:space="preserve">, </w:t>
      </w:r>
      <w:r w:rsidR="008711EA">
        <w:rPr>
          <w:rFonts w:ascii="Times New Roman" w:hAnsi="Times New Roman"/>
          <w:color w:val="212121"/>
        </w:rPr>
        <w:t>que hace madurar</w:t>
      </w:r>
      <w:r w:rsidRPr="008711EA">
        <w:rPr>
          <w:rFonts w:ascii="Times New Roman" w:hAnsi="Times New Roman"/>
          <w:color w:val="212121"/>
        </w:rPr>
        <w:t xml:space="preserve"> unas relaciones justas entre personas y ofrece protagonismo a jóvenes</w:t>
      </w:r>
      <w:r w:rsidR="00C77B71">
        <w:rPr>
          <w:rFonts w:ascii="Times New Roman" w:hAnsi="Times New Roman"/>
          <w:color w:val="212121"/>
        </w:rPr>
        <w:t xml:space="preserve"> para ser agentes activos de la construcción del reino</w:t>
      </w:r>
      <w:r w:rsidRPr="008711EA">
        <w:rPr>
          <w:rFonts w:ascii="Times New Roman" w:hAnsi="Times New Roman"/>
          <w:color w:val="212121"/>
        </w:rPr>
        <w:t>.</w:t>
      </w:r>
    </w:p>
    <w:p w:rsidR="00C35A61" w:rsidRDefault="00C35A61" w:rsidP="00C35A61">
      <w:pPr>
        <w:tabs>
          <w:tab w:val="left" w:pos="3330"/>
        </w:tabs>
        <w:spacing w:line="276" w:lineRule="auto"/>
        <w:jc w:val="both"/>
        <w:rPr>
          <w:rFonts w:ascii="Times New Roman" w:hAnsi="Times New Roman"/>
          <w:lang w:val="es-ES"/>
        </w:rPr>
      </w:pPr>
    </w:p>
    <w:p w:rsidR="00C35A61" w:rsidRDefault="00C35A61" w:rsidP="00C35A61">
      <w:pPr>
        <w:tabs>
          <w:tab w:val="left" w:pos="3330"/>
        </w:tabs>
        <w:spacing w:line="276" w:lineRule="auto"/>
        <w:jc w:val="both"/>
        <w:rPr>
          <w:rFonts w:ascii="Times New Roman" w:hAnsi="Times New Roman"/>
          <w:lang w:val="es-ES"/>
        </w:rPr>
      </w:pPr>
    </w:p>
    <w:p w:rsidR="00C35A61" w:rsidRDefault="00C35A61" w:rsidP="00C35A61">
      <w:pPr>
        <w:tabs>
          <w:tab w:val="left" w:pos="3330"/>
        </w:tabs>
        <w:spacing w:line="276" w:lineRule="auto"/>
        <w:jc w:val="both"/>
        <w:rPr>
          <w:rFonts w:ascii="Times New Roman" w:hAnsi="Times New Roman"/>
          <w:lang w:val="es-ES"/>
        </w:rPr>
      </w:pPr>
    </w:p>
    <w:p w:rsidR="00C35A61" w:rsidRDefault="00C35A61" w:rsidP="00C35A61">
      <w:pPr>
        <w:tabs>
          <w:tab w:val="left" w:pos="3330"/>
        </w:tabs>
        <w:spacing w:line="276" w:lineRule="auto"/>
        <w:jc w:val="both"/>
        <w:rPr>
          <w:rFonts w:ascii="Times New Roman" w:hAnsi="Times New Roman"/>
          <w:lang w:val="es-ES"/>
        </w:rPr>
      </w:pPr>
    </w:p>
    <w:p w:rsidR="00B34B08" w:rsidRPr="008711EA" w:rsidRDefault="4E48A76B" w:rsidP="00C35A61">
      <w:pPr>
        <w:tabs>
          <w:tab w:val="left" w:pos="3330"/>
        </w:tabs>
        <w:spacing w:line="276" w:lineRule="auto"/>
        <w:jc w:val="both"/>
        <w:rPr>
          <w:rFonts w:ascii="Times New Roman" w:hAnsi="Times New Roman"/>
          <w:lang w:val="es-ES"/>
        </w:rPr>
      </w:pPr>
      <w:bookmarkStart w:id="0" w:name="_GoBack"/>
      <w:bookmarkEnd w:id="0"/>
      <w:r w:rsidRPr="4E48A76B">
        <w:rPr>
          <w:rFonts w:ascii="Times New Roman" w:hAnsi="Times New Roman"/>
          <w:lang w:val="es-ES"/>
        </w:rPr>
        <w:t xml:space="preserve">Están convencidas, además, que </w:t>
      </w:r>
      <w:r w:rsidRPr="4E48A76B">
        <w:rPr>
          <w:rFonts w:ascii="Times New Roman" w:hAnsi="Times New Roman"/>
          <w:b/>
          <w:bCs/>
          <w:lang w:val="es-ES"/>
        </w:rPr>
        <w:t xml:space="preserve">el Evangelio es fuente de vida y de inspiración para las y los jóvenes de hoy. Y que la JOC es una ventana que permite comunicarse con el espíritu de Jesucristo, liberando de toda opresión en la que viven día a día. </w:t>
      </w:r>
    </w:p>
    <w:p w:rsidR="00D71A8B" w:rsidRDefault="4E48A76B" w:rsidP="00C35A61">
      <w:pPr>
        <w:spacing w:line="276" w:lineRule="auto"/>
        <w:jc w:val="both"/>
        <w:rPr>
          <w:rFonts w:ascii="Times New Roman" w:hAnsi="Times New Roman"/>
          <w:lang w:val="es-ES"/>
        </w:rPr>
      </w:pPr>
      <w:r w:rsidRPr="4E48A76B">
        <w:rPr>
          <w:rFonts w:ascii="Times New Roman" w:hAnsi="Times New Roman"/>
          <w:lang w:val="es-ES"/>
        </w:rPr>
        <w:t xml:space="preserve">Anuncian, a su vez, </w:t>
      </w:r>
      <w:r w:rsidRPr="4E48A76B">
        <w:rPr>
          <w:rFonts w:ascii="Times New Roman" w:hAnsi="Times New Roman"/>
          <w:b/>
          <w:bCs/>
          <w:lang w:val="es-ES"/>
        </w:rPr>
        <w:t xml:space="preserve">la necesidad y la urgencia de poner en el centro a la persona y su desarrollo integral para poder sentirse llamadas a ser colaboradoras del sueño de que Dios Padre-Madre tiene para cada una de las personas. </w:t>
      </w:r>
      <w:r w:rsidRPr="4E48A76B">
        <w:rPr>
          <w:rFonts w:ascii="Times New Roman" w:hAnsi="Times New Roman"/>
          <w:lang w:val="es-ES"/>
        </w:rPr>
        <w:t>Por ello, la JOC de Europa celebrará del 25 al 29 de julio en Oporto la Reunión Europea de militantes donde abordarán “El futuro del trabajo” con la intención de generar conciencia, tejer redes y dibujar un horizonte común como jóvenes con vidas precarias.</w:t>
      </w:r>
    </w:p>
    <w:p w:rsidR="00AC606A" w:rsidRPr="008711EA" w:rsidRDefault="4E48A76B" w:rsidP="00C35A61">
      <w:pPr>
        <w:tabs>
          <w:tab w:val="left" w:pos="3330"/>
        </w:tabs>
        <w:spacing w:line="276" w:lineRule="auto"/>
        <w:jc w:val="both"/>
        <w:rPr>
          <w:rFonts w:ascii="Times New Roman" w:hAnsi="Times New Roman"/>
          <w:lang w:val="es-ES"/>
        </w:rPr>
      </w:pPr>
      <w:r w:rsidRPr="4E48A76B">
        <w:rPr>
          <w:rFonts w:ascii="Times New Roman" w:hAnsi="Times New Roman"/>
          <w:lang w:val="es-ES"/>
        </w:rPr>
        <w:t>“</w:t>
      </w:r>
      <w:r w:rsidRPr="4E48A76B">
        <w:rPr>
          <w:rFonts w:ascii="Times New Roman" w:hAnsi="Times New Roman"/>
          <w:i/>
          <w:iCs/>
          <w:lang w:val="es-ES"/>
        </w:rPr>
        <w:t>Es indispensable que la Acción Católica sea presente en las prisiones, en los hospitales, en las calles, en los barrios periféricos, en las fábricas. Si así no es, será una institución privilegiada que no dice nada a nadie, ni siquiera a la propia iglesia</w:t>
      </w:r>
      <w:r w:rsidRPr="4E48A76B">
        <w:rPr>
          <w:rFonts w:ascii="Times New Roman" w:hAnsi="Times New Roman"/>
          <w:lang w:val="es-ES"/>
        </w:rPr>
        <w:t>.” Discurso del Papa al FIAC</w:t>
      </w:r>
      <w:r w:rsidR="002C2334">
        <w:rPr>
          <w:rFonts w:ascii="Times New Roman" w:hAnsi="Times New Roman"/>
          <w:lang w:val="es-ES"/>
        </w:rPr>
        <w:t>.</w:t>
      </w:r>
    </w:p>
    <w:p w:rsidR="0030788D" w:rsidRPr="008711EA" w:rsidRDefault="4E48A76B" w:rsidP="00C35A61">
      <w:pPr>
        <w:tabs>
          <w:tab w:val="left" w:pos="3330"/>
        </w:tabs>
        <w:spacing w:line="276" w:lineRule="auto"/>
        <w:jc w:val="both"/>
        <w:rPr>
          <w:rFonts w:ascii="Times New Roman" w:hAnsi="Times New Roman"/>
          <w:b/>
          <w:bCs/>
          <w:lang w:val="es-ES"/>
        </w:rPr>
      </w:pPr>
      <w:r w:rsidRPr="4E48A76B">
        <w:rPr>
          <w:rFonts w:ascii="Times New Roman" w:hAnsi="Times New Roman"/>
          <w:lang w:val="es-ES"/>
        </w:rPr>
        <w:t xml:space="preserve">Por tanto, </w:t>
      </w:r>
      <w:r w:rsidRPr="4E48A76B">
        <w:rPr>
          <w:rFonts w:ascii="Times New Roman" w:hAnsi="Times New Roman"/>
          <w:b/>
          <w:bCs/>
          <w:lang w:val="es-ES"/>
        </w:rPr>
        <w:t>valoran muy importante su ser Iglesia en los ambientes, especialmente en el mundo obrero</w:t>
      </w:r>
      <w:r w:rsidRPr="4E48A76B">
        <w:rPr>
          <w:rFonts w:ascii="Times New Roman" w:hAnsi="Times New Roman"/>
          <w:lang w:val="es-ES"/>
        </w:rPr>
        <w:t xml:space="preserve">, caminando en </w:t>
      </w:r>
      <w:proofErr w:type="spellStart"/>
      <w:r w:rsidRPr="4E48A76B">
        <w:rPr>
          <w:rFonts w:ascii="Times New Roman" w:hAnsi="Times New Roman"/>
          <w:lang w:val="es-ES"/>
        </w:rPr>
        <w:t>sinodalidad</w:t>
      </w:r>
      <w:proofErr w:type="spellEnd"/>
      <w:r w:rsidRPr="4E48A76B">
        <w:rPr>
          <w:rFonts w:ascii="Times New Roman" w:hAnsi="Times New Roman"/>
          <w:lang w:val="es-ES"/>
        </w:rPr>
        <w:t xml:space="preserve"> con otros movimientos. Por ello, </w:t>
      </w:r>
      <w:r w:rsidRPr="4E48A76B">
        <w:rPr>
          <w:rFonts w:ascii="Times New Roman" w:hAnsi="Times New Roman"/>
          <w:b/>
          <w:bCs/>
          <w:lang w:val="es-ES"/>
        </w:rPr>
        <w:t>reivindican la urgente referencia de una Iglesia misionera, que confíe en las y los jóvenes, que eduque en la corresponsabilidad y participación activa para generar personas y relaciones de esperanza que empujen a dar a luz a un mundo nuevo.</w:t>
      </w:r>
    </w:p>
    <w:p w:rsidR="00BD21B7" w:rsidRDefault="4E48A76B" w:rsidP="00C35A61">
      <w:pPr>
        <w:tabs>
          <w:tab w:val="left" w:pos="3330"/>
        </w:tabs>
        <w:spacing w:line="276" w:lineRule="auto"/>
        <w:jc w:val="both"/>
        <w:rPr>
          <w:rFonts w:ascii="Times New Roman" w:hAnsi="Times New Roman"/>
          <w:b/>
          <w:bCs/>
          <w:lang w:val="es-ES"/>
        </w:rPr>
      </w:pPr>
      <w:r w:rsidRPr="4E48A76B">
        <w:rPr>
          <w:rFonts w:ascii="Times New Roman" w:hAnsi="Times New Roman"/>
          <w:b/>
          <w:bCs/>
          <w:lang w:val="es-ES"/>
        </w:rPr>
        <w:t>Se sienten llamados a ser Iglesia en salida, siendo puente imprescindible entre el mundo obrero y la Iglesia. Para ello, necesitan el reconocimiento de la misión com</w:t>
      </w:r>
      <w:r w:rsidR="007458AE">
        <w:rPr>
          <w:rFonts w:ascii="Times New Roman" w:hAnsi="Times New Roman"/>
          <w:b/>
          <w:bCs/>
          <w:lang w:val="es-ES"/>
        </w:rPr>
        <w:t>o movimientos de Iglesia</w:t>
      </w:r>
      <w:r w:rsidRPr="4E48A76B">
        <w:rPr>
          <w:rFonts w:ascii="Times New Roman" w:hAnsi="Times New Roman"/>
          <w:b/>
          <w:bCs/>
          <w:lang w:val="es-ES"/>
        </w:rPr>
        <w:t xml:space="preserve"> y su promoción en firme por parte de la comunidad eclesial para acompañarnos en la misión de evangelizar.</w:t>
      </w:r>
    </w:p>
    <w:p w:rsidR="005B6E40" w:rsidRPr="006C49CD" w:rsidRDefault="4E48A76B" w:rsidP="00C35A61">
      <w:pPr>
        <w:tabs>
          <w:tab w:val="left" w:pos="3330"/>
        </w:tabs>
        <w:spacing w:line="276" w:lineRule="auto"/>
        <w:jc w:val="both"/>
        <w:rPr>
          <w:rFonts w:ascii="Times New Roman" w:hAnsi="Times New Roman"/>
          <w:b/>
          <w:bCs/>
          <w:lang w:val="es-ES"/>
        </w:rPr>
      </w:pPr>
      <w:r w:rsidRPr="4E48A76B">
        <w:rPr>
          <w:rFonts w:ascii="Times New Roman" w:hAnsi="Times New Roman"/>
          <w:lang w:val="es-ES"/>
        </w:rPr>
        <w:t>Por todo ello, y sin perder de vista que “</w:t>
      </w:r>
      <w:r w:rsidRPr="4E48A76B">
        <w:rPr>
          <w:rFonts w:ascii="Times New Roman" w:hAnsi="Times New Roman"/>
          <w:i/>
          <w:iCs/>
          <w:lang w:val="es-ES"/>
        </w:rPr>
        <w:t>Jesús vive</w:t>
      </w:r>
      <w:r w:rsidRPr="4E48A76B">
        <w:rPr>
          <w:rFonts w:ascii="Times New Roman" w:hAnsi="Times New Roman"/>
          <w:lang w:val="es-ES"/>
        </w:rPr>
        <w:t xml:space="preserve">” como bien nos alienta Francisco en su última exhortación, y partiendo de la realidad juvenil en la que estamos en contacto, </w:t>
      </w:r>
      <w:r w:rsidRPr="4E48A76B">
        <w:rPr>
          <w:rFonts w:ascii="Times New Roman" w:hAnsi="Times New Roman"/>
          <w:b/>
          <w:bCs/>
          <w:lang w:val="es-ES"/>
        </w:rPr>
        <w:t>quieren poner en valor la vocación eterna y temporal como militantes obreros cristianos con un estilo de vida inspirado en Jesús resucitado como opción liberadora y generadora de relaciones justas, libres y responsables.</w:t>
      </w:r>
    </w:p>
    <w:p w:rsidR="00B74C2C" w:rsidRPr="008711EA" w:rsidRDefault="00B74C2C" w:rsidP="00E3218E">
      <w:pPr>
        <w:jc w:val="both"/>
        <w:rPr>
          <w:rFonts w:ascii="Times New Roman" w:hAnsi="Times New Roman"/>
          <w:b/>
          <w:lang w:val="es-ES"/>
        </w:rPr>
      </w:pPr>
    </w:p>
    <w:p w:rsidR="0087646F" w:rsidRPr="008711EA" w:rsidRDefault="0087646F" w:rsidP="0087646F">
      <w:pPr>
        <w:spacing w:after="0" w:line="240" w:lineRule="auto"/>
        <w:rPr>
          <w:rFonts w:ascii="Times New Roman" w:eastAsia="Open Sans" w:hAnsi="Times New Roman"/>
        </w:rPr>
      </w:pPr>
      <w:r w:rsidRPr="008711EA">
        <w:rPr>
          <w:rFonts w:ascii="Times New Roman" w:eastAsia="Open Sans" w:hAnsi="Times New Roman"/>
          <w:b/>
        </w:rPr>
        <w:t>Contactos para medios de comunicación</w:t>
      </w:r>
    </w:p>
    <w:p w:rsidR="0087646F" w:rsidRPr="008711EA" w:rsidRDefault="0087646F" w:rsidP="0087646F">
      <w:pPr>
        <w:spacing w:after="0" w:line="240" w:lineRule="auto"/>
        <w:rPr>
          <w:rFonts w:ascii="Times New Roman" w:eastAsia="Open Sans" w:hAnsi="Times New Roman"/>
        </w:rPr>
      </w:pPr>
      <w:r w:rsidRPr="008711EA">
        <w:rPr>
          <w:rFonts w:ascii="Times New Roman" w:eastAsia="Open Sans" w:hAnsi="Times New Roman"/>
        </w:rPr>
        <w:t xml:space="preserve">(España) Mª Isabel Herrera: 645.04.60.95  </w:t>
      </w:r>
    </w:p>
    <w:p w:rsidR="0087646F" w:rsidRPr="008711EA" w:rsidRDefault="00713345" w:rsidP="0087646F">
      <w:pPr>
        <w:spacing w:after="0" w:line="240" w:lineRule="auto"/>
        <w:rPr>
          <w:rFonts w:ascii="Times New Roman" w:eastAsia="Open Sans" w:hAnsi="Times New Roman"/>
        </w:rPr>
      </w:pPr>
      <w:r>
        <w:rPr>
          <w:rFonts w:ascii="Times New Roman" w:eastAsia="Open Sans" w:hAnsi="Times New Roman"/>
        </w:rPr>
        <w:t xml:space="preserve">(Italia) </w:t>
      </w:r>
      <w:proofErr w:type="spellStart"/>
      <w:r>
        <w:rPr>
          <w:rFonts w:ascii="Times New Roman" w:eastAsia="Open Sans" w:hAnsi="Times New Roman"/>
        </w:rPr>
        <w:t>Franchesca</w:t>
      </w:r>
      <w:proofErr w:type="spellEnd"/>
      <w:r w:rsidR="00862BA3">
        <w:rPr>
          <w:rFonts w:ascii="Times New Roman" w:eastAsia="Open Sans" w:hAnsi="Times New Roman"/>
        </w:rPr>
        <w:t>:</w:t>
      </w:r>
      <w:r>
        <w:rPr>
          <w:rFonts w:ascii="Times New Roman" w:eastAsia="Open Sans" w:hAnsi="Times New Roman"/>
        </w:rPr>
        <w:t xml:space="preserve"> 664.18.18.35</w:t>
      </w:r>
      <w:r w:rsidR="0087646F" w:rsidRPr="008711EA">
        <w:rPr>
          <w:rFonts w:ascii="Times New Roman" w:eastAsia="Open Sans" w:hAnsi="Times New Roman"/>
        </w:rPr>
        <w:t xml:space="preserve"> </w:t>
      </w:r>
    </w:p>
    <w:p w:rsidR="0087646F" w:rsidRPr="008711EA" w:rsidRDefault="0087646F" w:rsidP="0087646F">
      <w:pPr>
        <w:spacing w:after="0" w:line="240" w:lineRule="auto"/>
        <w:rPr>
          <w:rFonts w:ascii="Times New Roman" w:eastAsia="Open Sans" w:hAnsi="Times New Roman"/>
        </w:rPr>
      </w:pPr>
      <w:r w:rsidRPr="008711EA">
        <w:rPr>
          <w:rFonts w:ascii="Times New Roman" w:eastAsia="Open Sans" w:hAnsi="Times New Roman"/>
        </w:rPr>
        <w:t>(Portugal) Solange</w:t>
      </w:r>
      <w:r w:rsidR="00862BA3">
        <w:rPr>
          <w:rFonts w:ascii="Times New Roman" w:eastAsia="Open Sans" w:hAnsi="Times New Roman"/>
        </w:rPr>
        <w:t xml:space="preserve"> Pereira: +351.968.879.159</w:t>
      </w:r>
    </w:p>
    <w:p w:rsidR="003A3229" w:rsidRPr="008711EA" w:rsidRDefault="0087646F" w:rsidP="0087646F">
      <w:pPr>
        <w:spacing w:after="0" w:line="240" w:lineRule="auto"/>
        <w:rPr>
          <w:rFonts w:ascii="Times New Roman" w:eastAsia="Open Sans" w:hAnsi="Times New Roman"/>
        </w:rPr>
      </w:pPr>
      <w:r w:rsidRPr="008711EA">
        <w:rPr>
          <w:rFonts w:ascii="Times New Roman" w:eastAsia="Open Sans" w:hAnsi="Times New Roman"/>
        </w:rPr>
        <w:t>(Catalunya) Lorena</w:t>
      </w:r>
      <w:r w:rsidR="00E26F3D" w:rsidRPr="008711EA">
        <w:rPr>
          <w:rFonts w:ascii="Times New Roman" w:eastAsia="Open Sans" w:hAnsi="Times New Roman"/>
        </w:rPr>
        <w:t xml:space="preserve"> Cabrera.</w:t>
      </w:r>
      <w:r w:rsidRPr="008711EA">
        <w:rPr>
          <w:rFonts w:ascii="Times New Roman" w:eastAsia="Open Sans" w:hAnsi="Times New Roman"/>
        </w:rPr>
        <w:t xml:space="preserve"> </w:t>
      </w:r>
      <w:r w:rsidR="006F14C5">
        <w:rPr>
          <w:rFonts w:ascii="Times New Roman" w:eastAsia="Open Sans" w:hAnsi="Times New Roman"/>
        </w:rPr>
        <w:t>610.247.452</w:t>
      </w:r>
    </w:p>
    <w:p w:rsidR="009218C7" w:rsidRPr="008711EA" w:rsidRDefault="009218C7" w:rsidP="0087646F">
      <w:pPr>
        <w:spacing w:after="0" w:line="240" w:lineRule="auto"/>
        <w:rPr>
          <w:rFonts w:ascii="Times New Roman" w:eastAsia="Open Sans" w:hAnsi="Times New Roman"/>
        </w:rPr>
      </w:pPr>
    </w:p>
    <w:p w:rsidR="009218C7" w:rsidRPr="008711EA" w:rsidRDefault="009218C7" w:rsidP="0087646F">
      <w:pPr>
        <w:spacing w:after="0" w:line="240" w:lineRule="auto"/>
        <w:rPr>
          <w:rFonts w:ascii="Times New Roman" w:eastAsia="Open Sans" w:hAnsi="Times New Roman"/>
        </w:rPr>
      </w:pPr>
    </w:p>
    <w:sectPr w:rsidR="009218C7" w:rsidRPr="008711EA" w:rsidSect="006C49C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DF" w:rsidRDefault="003116DF" w:rsidP="00E74A39">
      <w:pPr>
        <w:spacing w:after="0" w:line="240" w:lineRule="auto"/>
      </w:pPr>
      <w:r>
        <w:separator/>
      </w:r>
    </w:p>
  </w:endnote>
  <w:endnote w:type="continuationSeparator" w:id="0">
    <w:p w:rsidR="003116DF" w:rsidRDefault="003116DF" w:rsidP="00E7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panose1 w:val="02020603050405020304"/>
    <w:charset w:val="8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29" w:rsidRDefault="003A3229">
    <w:pPr>
      <w:pStyle w:val="Piedepgina"/>
    </w:pPr>
  </w:p>
  <w:p w:rsidR="003A3229" w:rsidRDefault="003A32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DF" w:rsidRDefault="003116DF" w:rsidP="00E74A39">
      <w:pPr>
        <w:spacing w:after="0" w:line="240" w:lineRule="auto"/>
      </w:pPr>
      <w:r>
        <w:separator/>
      </w:r>
    </w:p>
  </w:footnote>
  <w:footnote w:type="continuationSeparator" w:id="0">
    <w:p w:rsidR="003116DF" w:rsidRDefault="003116DF" w:rsidP="00E7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39" w:rsidRDefault="00CD7FA4">
    <w:pPr>
      <w:pStyle w:val="Encabezado"/>
    </w:pPr>
    <w:r>
      <w:rPr>
        <w:noProof/>
        <w:lang w:val="es-ES" w:eastAsia="es-ES"/>
      </w:rPr>
      <w:drawing>
        <wp:anchor distT="0" distB="0" distL="0" distR="0" simplePos="0" relativeHeight="251654144" behindDoc="0" locked="0" layoutInCell="1" allowOverlap="1">
          <wp:simplePos x="0" y="0"/>
          <wp:positionH relativeFrom="character">
            <wp:posOffset>-11430</wp:posOffset>
          </wp:positionH>
          <wp:positionV relativeFrom="line">
            <wp:posOffset>-141605</wp:posOffset>
          </wp:positionV>
          <wp:extent cx="1009015" cy="636905"/>
          <wp:effectExtent l="19050" t="0" r="635" b="0"/>
          <wp:wrapSquare wrapText="largest"/>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009015" cy="636905"/>
                  </a:xfrm>
                  <a:prstGeom prst="rect">
                    <a:avLst/>
                  </a:prstGeom>
                  <a:noFill/>
                  <a:ln w="9525">
                    <a:noFill/>
                    <a:miter lim="800000"/>
                    <a:headEnd/>
                    <a:tailEnd/>
                  </a:ln>
                </pic:spPr>
              </pic:pic>
            </a:graphicData>
          </a:graphic>
        </wp:anchor>
      </w:drawing>
    </w:r>
    <w:r w:rsidR="00713345">
      <w:rPr>
        <w:noProof/>
        <w:lang w:val="es-ES" w:eastAsia="es-ES"/>
      </w:rPr>
      <w:drawing>
        <wp:anchor distT="0" distB="0" distL="0" distR="0" simplePos="0" relativeHeight="251658240" behindDoc="1" locked="0" layoutInCell="1" allowOverlap="1">
          <wp:simplePos x="0" y="0"/>
          <wp:positionH relativeFrom="character">
            <wp:posOffset>5634355</wp:posOffset>
          </wp:positionH>
          <wp:positionV relativeFrom="line">
            <wp:posOffset>-254635</wp:posOffset>
          </wp:positionV>
          <wp:extent cx="513715" cy="706120"/>
          <wp:effectExtent l="19050" t="0" r="635" b="0"/>
          <wp:wrapNone/>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513715" cy="706120"/>
                  </a:xfrm>
                  <a:prstGeom prst="rect">
                    <a:avLst/>
                  </a:prstGeom>
                  <a:noFill/>
                  <a:ln w="9525">
                    <a:noFill/>
                    <a:miter lim="800000"/>
                    <a:headEnd/>
                    <a:tailEnd/>
                  </a:ln>
                </pic:spPr>
              </pic:pic>
            </a:graphicData>
          </a:graphic>
        </wp:anchor>
      </w:drawing>
    </w:r>
    <w:r w:rsidR="00713345">
      <w:rPr>
        <w:noProof/>
        <w:lang w:val="es-ES" w:eastAsia="es-ES"/>
      </w:rPr>
      <w:drawing>
        <wp:anchor distT="0" distB="0" distL="0" distR="0" simplePos="0" relativeHeight="251662336" behindDoc="0" locked="0" layoutInCell="1" allowOverlap="1">
          <wp:simplePos x="0" y="0"/>
          <wp:positionH relativeFrom="character">
            <wp:posOffset>3568065</wp:posOffset>
          </wp:positionH>
          <wp:positionV relativeFrom="line">
            <wp:posOffset>-55245</wp:posOffset>
          </wp:positionV>
          <wp:extent cx="1916430" cy="504190"/>
          <wp:effectExtent l="19050" t="0" r="7620" b="0"/>
          <wp:wrapSquare wrapText="largest"/>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
                  <a:srcRect/>
                  <a:stretch>
                    <a:fillRect/>
                  </a:stretch>
                </pic:blipFill>
                <pic:spPr bwMode="auto">
                  <a:xfrm>
                    <a:off x="0" y="0"/>
                    <a:ext cx="1916430" cy="504190"/>
                  </a:xfrm>
                  <a:prstGeom prst="rect">
                    <a:avLst/>
                  </a:prstGeom>
                  <a:noFill/>
                  <a:ln w="9525">
                    <a:noFill/>
                    <a:miter lim="800000"/>
                    <a:headEnd/>
                    <a:tailEnd/>
                  </a:ln>
                </pic:spPr>
              </pic:pic>
            </a:graphicData>
          </a:graphic>
        </wp:anchor>
      </w:drawing>
    </w:r>
    <w:r w:rsidR="00713345">
      <w:rPr>
        <w:noProof/>
        <w:lang w:val="es-ES" w:eastAsia="es-ES"/>
      </w:rPr>
      <w:drawing>
        <wp:anchor distT="0" distB="0" distL="0" distR="0" simplePos="0" relativeHeight="251660288" behindDoc="1" locked="0" layoutInCell="1" allowOverlap="1">
          <wp:simplePos x="0" y="0"/>
          <wp:positionH relativeFrom="character">
            <wp:posOffset>1953260</wp:posOffset>
          </wp:positionH>
          <wp:positionV relativeFrom="line">
            <wp:posOffset>-141605</wp:posOffset>
          </wp:positionV>
          <wp:extent cx="1285240" cy="589915"/>
          <wp:effectExtent l="19050" t="0" r="0" b="0"/>
          <wp:wrapNone/>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1285240" cy="589915"/>
                  </a:xfrm>
                  <a:prstGeom prst="rect">
                    <a:avLst/>
                  </a:prstGeom>
                  <a:noFill/>
                  <a:ln w="9525">
                    <a:noFill/>
                    <a:miter lim="800000"/>
                    <a:headEnd/>
                    <a:tailEnd/>
                  </a:ln>
                </pic:spPr>
              </pic:pic>
            </a:graphicData>
          </a:graphic>
        </wp:anchor>
      </w:drawing>
    </w:r>
    <w:r w:rsidR="00713345">
      <w:rPr>
        <w:noProof/>
        <w:lang w:val="es-ES" w:eastAsia="es-ES"/>
      </w:rPr>
      <w:drawing>
        <wp:anchor distT="0" distB="0" distL="0" distR="0" simplePos="0" relativeHeight="251656192" behindDoc="0" locked="0" layoutInCell="1" allowOverlap="1">
          <wp:simplePos x="0" y="0"/>
          <wp:positionH relativeFrom="character">
            <wp:posOffset>1211580</wp:posOffset>
          </wp:positionH>
          <wp:positionV relativeFrom="line">
            <wp:posOffset>-421005</wp:posOffset>
          </wp:positionV>
          <wp:extent cx="605790" cy="969010"/>
          <wp:effectExtent l="19050" t="0" r="3810" b="0"/>
          <wp:wrapSquare wrapText="largest"/>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605790" cy="9690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0B35"/>
    <w:multiLevelType w:val="hybridMultilevel"/>
    <w:tmpl w:val="6706C66A"/>
    <w:lvl w:ilvl="0" w:tplc="D0EA37FE">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D2459"/>
    <w:rsid w:val="00005734"/>
    <w:rsid w:val="00035B85"/>
    <w:rsid w:val="00037CD4"/>
    <w:rsid w:val="0004610B"/>
    <w:rsid w:val="00060E97"/>
    <w:rsid w:val="00064ED2"/>
    <w:rsid w:val="00082C02"/>
    <w:rsid w:val="000C6D78"/>
    <w:rsid w:val="001031E0"/>
    <w:rsid w:val="0013667E"/>
    <w:rsid w:val="00161B7A"/>
    <w:rsid w:val="001B32F2"/>
    <w:rsid w:val="001B383F"/>
    <w:rsid w:val="001E7AA9"/>
    <w:rsid w:val="00234C45"/>
    <w:rsid w:val="00246A6F"/>
    <w:rsid w:val="00262E3E"/>
    <w:rsid w:val="002C2334"/>
    <w:rsid w:val="002D01FC"/>
    <w:rsid w:val="002D0EC9"/>
    <w:rsid w:val="002F271E"/>
    <w:rsid w:val="002F2818"/>
    <w:rsid w:val="0030104E"/>
    <w:rsid w:val="0030788D"/>
    <w:rsid w:val="003116DF"/>
    <w:rsid w:val="003302A2"/>
    <w:rsid w:val="003741EB"/>
    <w:rsid w:val="003A3229"/>
    <w:rsid w:val="003A48D5"/>
    <w:rsid w:val="003D5FC9"/>
    <w:rsid w:val="00450A75"/>
    <w:rsid w:val="004628FB"/>
    <w:rsid w:val="00464B73"/>
    <w:rsid w:val="00486AED"/>
    <w:rsid w:val="004D1389"/>
    <w:rsid w:val="00540A8B"/>
    <w:rsid w:val="005A6E32"/>
    <w:rsid w:val="005B6E40"/>
    <w:rsid w:val="005D6E13"/>
    <w:rsid w:val="006060D9"/>
    <w:rsid w:val="00640279"/>
    <w:rsid w:val="00640447"/>
    <w:rsid w:val="0064714B"/>
    <w:rsid w:val="00652CD4"/>
    <w:rsid w:val="0068175E"/>
    <w:rsid w:val="00693A04"/>
    <w:rsid w:val="006B08FE"/>
    <w:rsid w:val="006C49CD"/>
    <w:rsid w:val="006C6403"/>
    <w:rsid w:val="006F14C5"/>
    <w:rsid w:val="006F3778"/>
    <w:rsid w:val="007129D3"/>
    <w:rsid w:val="00713345"/>
    <w:rsid w:val="007165F4"/>
    <w:rsid w:val="00740681"/>
    <w:rsid w:val="00743798"/>
    <w:rsid w:val="007458AE"/>
    <w:rsid w:val="00751C88"/>
    <w:rsid w:val="0076331B"/>
    <w:rsid w:val="0078018B"/>
    <w:rsid w:val="00781C9E"/>
    <w:rsid w:val="007870EF"/>
    <w:rsid w:val="007B3B10"/>
    <w:rsid w:val="007D086E"/>
    <w:rsid w:val="007D39D2"/>
    <w:rsid w:val="007F5B96"/>
    <w:rsid w:val="007F68ED"/>
    <w:rsid w:val="00814802"/>
    <w:rsid w:val="00840420"/>
    <w:rsid w:val="00862BA3"/>
    <w:rsid w:val="008711EA"/>
    <w:rsid w:val="0087646F"/>
    <w:rsid w:val="008D07C0"/>
    <w:rsid w:val="008D3195"/>
    <w:rsid w:val="008E0524"/>
    <w:rsid w:val="009218C7"/>
    <w:rsid w:val="00962A12"/>
    <w:rsid w:val="0097792B"/>
    <w:rsid w:val="009D6DEA"/>
    <w:rsid w:val="00A05DA3"/>
    <w:rsid w:val="00A226C0"/>
    <w:rsid w:val="00A40621"/>
    <w:rsid w:val="00A53B33"/>
    <w:rsid w:val="00A92E17"/>
    <w:rsid w:val="00AC606A"/>
    <w:rsid w:val="00B3119A"/>
    <w:rsid w:val="00B34B08"/>
    <w:rsid w:val="00B74C2C"/>
    <w:rsid w:val="00BC0F21"/>
    <w:rsid w:val="00BD21B7"/>
    <w:rsid w:val="00BE4906"/>
    <w:rsid w:val="00BE7831"/>
    <w:rsid w:val="00C15FF1"/>
    <w:rsid w:val="00C233CB"/>
    <w:rsid w:val="00C35A61"/>
    <w:rsid w:val="00C36BA9"/>
    <w:rsid w:val="00C77B71"/>
    <w:rsid w:val="00CA757B"/>
    <w:rsid w:val="00CD7FA4"/>
    <w:rsid w:val="00D71A8B"/>
    <w:rsid w:val="00D72FF2"/>
    <w:rsid w:val="00DD2459"/>
    <w:rsid w:val="00E26F3D"/>
    <w:rsid w:val="00E319F5"/>
    <w:rsid w:val="00E3218E"/>
    <w:rsid w:val="00E427BC"/>
    <w:rsid w:val="00E64D11"/>
    <w:rsid w:val="00E74A39"/>
    <w:rsid w:val="00E815D8"/>
    <w:rsid w:val="00E9097D"/>
    <w:rsid w:val="00F12778"/>
    <w:rsid w:val="00F31471"/>
    <w:rsid w:val="00F55F76"/>
    <w:rsid w:val="00F61BBE"/>
    <w:rsid w:val="4E48A7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17"/>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420"/>
    <w:pPr>
      <w:ind w:left="720"/>
      <w:contextualSpacing/>
    </w:pPr>
  </w:style>
  <w:style w:type="character" w:customStyle="1" w:styleId="apple-converted-space">
    <w:name w:val="apple-converted-space"/>
    <w:basedOn w:val="Fuentedeprrafopredeter"/>
    <w:rsid w:val="00E74A39"/>
  </w:style>
  <w:style w:type="paragraph" w:styleId="NormalWeb">
    <w:name w:val="Normal (Web)"/>
    <w:basedOn w:val="Normal"/>
    <w:uiPriority w:val="99"/>
    <w:unhideWhenUsed/>
    <w:rsid w:val="00E74A3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74A39"/>
    <w:rPr>
      <w:color w:val="0000FF"/>
      <w:u w:val="single"/>
    </w:rPr>
  </w:style>
  <w:style w:type="character" w:styleId="nfasis">
    <w:name w:val="Emphasis"/>
    <w:basedOn w:val="Fuentedeprrafopredeter"/>
    <w:uiPriority w:val="20"/>
    <w:qFormat/>
    <w:rsid w:val="00E74A39"/>
    <w:rPr>
      <w:i/>
      <w:iCs/>
    </w:rPr>
  </w:style>
  <w:style w:type="paragraph" w:styleId="Encabezado">
    <w:name w:val="header"/>
    <w:basedOn w:val="Normal"/>
    <w:link w:val="EncabezadoCar"/>
    <w:uiPriority w:val="99"/>
    <w:unhideWhenUsed/>
    <w:rsid w:val="00E74A39"/>
    <w:pPr>
      <w:tabs>
        <w:tab w:val="center" w:pos="4252"/>
        <w:tab w:val="right" w:pos="8504"/>
      </w:tabs>
    </w:pPr>
  </w:style>
  <w:style w:type="character" w:customStyle="1" w:styleId="EncabezadoCar">
    <w:name w:val="Encabezado Car"/>
    <w:basedOn w:val="Fuentedeprrafopredeter"/>
    <w:link w:val="Encabezado"/>
    <w:uiPriority w:val="99"/>
    <w:rsid w:val="00E74A39"/>
    <w:rPr>
      <w:sz w:val="22"/>
      <w:szCs w:val="22"/>
      <w:lang w:val="es-ES_tradnl" w:eastAsia="en-US"/>
    </w:rPr>
  </w:style>
  <w:style w:type="paragraph" w:styleId="Piedepgina">
    <w:name w:val="footer"/>
    <w:basedOn w:val="Normal"/>
    <w:link w:val="PiedepginaCar"/>
    <w:uiPriority w:val="99"/>
    <w:unhideWhenUsed/>
    <w:rsid w:val="00E74A39"/>
    <w:pPr>
      <w:tabs>
        <w:tab w:val="center" w:pos="4252"/>
        <w:tab w:val="right" w:pos="8504"/>
      </w:tabs>
    </w:pPr>
  </w:style>
  <w:style w:type="character" w:customStyle="1" w:styleId="PiedepginaCar">
    <w:name w:val="Pie de página Car"/>
    <w:basedOn w:val="Fuentedeprrafopredeter"/>
    <w:link w:val="Piedepgina"/>
    <w:uiPriority w:val="99"/>
    <w:rsid w:val="00E74A39"/>
    <w:rPr>
      <w:sz w:val="22"/>
      <w:szCs w:val="22"/>
      <w:lang w:val="es-ES_tradnl" w:eastAsia="en-US"/>
    </w:rPr>
  </w:style>
  <w:style w:type="paragraph" w:customStyle="1" w:styleId="Predefinito">
    <w:name w:val="Predefinito"/>
    <w:rsid w:val="00E74A39"/>
    <w:pPr>
      <w:widowControl w:val="0"/>
      <w:tabs>
        <w:tab w:val="left" w:pos="709"/>
      </w:tabs>
      <w:suppressAutoHyphens/>
      <w:spacing w:after="200" w:line="276" w:lineRule="auto"/>
    </w:pPr>
    <w:rPr>
      <w:rFonts w:ascii="Liberation Serif" w:eastAsia="Droid Sans Fallback" w:hAnsi="Liberation Serif" w:cs="Lohit Hindi"/>
      <w:color w:val="00000A"/>
      <w:sz w:val="24"/>
      <w:szCs w:val="24"/>
      <w:lang w:val="it-IT" w:eastAsia="zh-CN" w:bidi="hi-IN"/>
    </w:rPr>
  </w:style>
  <w:style w:type="paragraph" w:styleId="Textodeglobo">
    <w:name w:val="Balloon Text"/>
    <w:basedOn w:val="Normal"/>
    <w:link w:val="TextodegloboCar"/>
    <w:uiPriority w:val="99"/>
    <w:semiHidden/>
    <w:unhideWhenUsed/>
    <w:rsid w:val="003A32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229"/>
    <w:rPr>
      <w:rFonts w:ascii="Tahoma" w:hAnsi="Tahoma" w:cs="Tahoma"/>
      <w:sz w:val="16"/>
      <w:szCs w:val="16"/>
      <w:lang w:val="es-ES_tradnl" w:eastAsia="en-US"/>
    </w:rPr>
  </w:style>
  <w:style w:type="paragraph" w:styleId="Sinespaciado">
    <w:name w:val="No Spacing"/>
    <w:link w:val="SinespaciadoCar"/>
    <w:uiPriority w:val="1"/>
    <w:qFormat/>
    <w:rsid w:val="003A3229"/>
    <w:rPr>
      <w:rFonts w:eastAsia="Times New Roman"/>
      <w:sz w:val="22"/>
      <w:szCs w:val="22"/>
      <w:lang w:eastAsia="en-US"/>
    </w:rPr>
  </w:style>
  <w:style w:type="character" w:customStyle="1" w:styleId="SinespaciadoCar">
    <w:name w:val="Sin espaciado Car"/>
    <w:basedOn w:val="Fuentedeprrafopredeter"/>
    <w:link w:val="Sinespaciado"/>
    <w:uiPriority w:val="1"/>
    <w:rsid w:val="003A3229"/>
    <w:rPr>
      <w:rFonts w:eastAsia="Times New Roman"/>
      <w:sz w:val="22"/>
      <w:szCs w:val="22"/>
      <w:lang w:val="es-ES" w:eastAsia="en-US" w:bidi="ar-SA"/>
    </w:rPr>
  </w:style>
  <w:style w:type="paragraph" w:styleId="Textonotaalfinal">
    <w:name w:val="endnote text"/>
    <w:basedOn w:val="Normal"/>
    <w:link w:val="TextonotaalfinalCar"/>
    <w:uiPriority w:val="99"/>
    <w:semiHidden/>
    <w:unhideWhenUsed/>
    <w:rsid w:val="003A3229"/>
    <w:rPr>
      <w:sz w:val="20"/>
      <w:szCs w:val="20"/>
    </w:rPr>
  </w:style>
  <w:style w:type="character" w:customStyle="1" w:styleId="TextonotaalfinalCar">
    <w:name w:val="Texto nota al final Car"/>
    <w:basedOn w:val="Fuentedeprrafopredeter"/>
    <w:link w:val="Textonotaalfinal"/>
    <w:uiPriority w:val="99"/>
    <w:semiHidden/>
    <w:rsid w:val="003A3229"/>
    <w:rPr>
      <w:lang w:val="es-ES_tradnl" w:eastAsia="en-US"/>
    </w:rPr>
  </w:style>
  <w:style w:type="character" w:styleId="Refdenotaalfinal">
    <w:name w:val="endnote reference"/>
    <w:basedOn w:val="Fuentedeprrafopredeter"/>
    <w:uiPriority w:val="99"/>
    <w:semiHidden/>
    <w:unhideWhenUsed/>
    <w:rsid w:val="003A3229"/>
    <w:rPr>
      <w:vertAlign w:val="superscript"/>
    </w:rPr>
  </w:style>
  <w:style w:type="paragraph" w:styleId="Textonotapie">
    <w:name w:val="footnote text"/>
    <w:basedOn w:val="Normal"/>
    <w:link w:val="TextonotapieCar"/>
    <w:uiPriority w:val="99"/>
    <w:semiHidden/>
    <w:unhideWhenUsed/>
    <w:rsid w:val="003A3229"/>
    <w:rPr>
      <w:sz w:val="20"/>
      <w:szCs w:val="20"/>
    </w:rPr>
  </w:style>
  <w:style w:type="character" w:customStyle="1" w:styleId="TextonotapieCar">
    <w:name w:val="Texto nota pie Car"/>
    <w:basedOn w:val="Fuentedeprrafopredeter"/>
    <w:link w:val="Textonotapie"/>
    <w:uiPriority w:val="99"/>
    <w:semiHidden/>
    <w:rsid w:val="003A3229"/>
    <w:rPr>
      <w:lang w:val="es-ES_tradnl" w:eastAsia="en-US"/>
    </w:rPr>
  </w:style>
  <w:style w:type="character" w:styleId="Refdenotaalpie">
    <w:name w:val="footnote reference"/>
    <w:basedOn w:val="Fuentedeprrafopredeter"/>
    <w:uiPriority w:val="99"/>
    <w:semiHidden/>
    <w:unhideWhenUsed/>
    <w:rsid w:val="003A3229"/>
    <w:rPr>
      <w:vertAlign w:val="superscript"/>
    </w:rPr>
  </w:style>
  <w:style w:type="paragraph" w:styleId="HTMLconformatoprevio">
    <w:name w:val="HTML Preformatted"/>
    <w:basedOn w:val="Normal"/>
    <w:link w:val="HTMLconformatoprevioCar"/>
    <w:uiPriority w:val="99"/>
    <w:semiHidden/>
    <w:unhideWhenUsed/>
    <w:rsid w:val="0003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37CD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111551">
      <w:bodyDiv w:val="1"/>
      <w:marLeft w:val="0"/>
      <w:marRight w:val="0"/>
      <w:marTop w:val="0"/>
      <w:marBottom w:val="0"/>
      <w:divBdr>
        <w:top w:val="none" w:sz="0" w:space="0" w:color="auto"/>
        <w:left w:val="none" w:sz="0" w:space="0" w:color="auto"/>
        <w:bottom w:val="none" w:sz="0" w:space="0" w:color="auto"/>
        <w:right w:val="none" w:sz="0" w:space="0" w:color="auto"/>
      </w:divBdr>
    </w:div>
    <w:div w:id="1426925171">
      <w:bodyDiv w:val="1"/>
      <w:marLeft w:val="0"/>
      <w:marRight w:val="0"/>
      <w:marTop w:val="0"/>
      <w:marBottom w:val="0"/>
      <w:divBdr>
        <w:top w:val="none" w:sz="0" w:space="0" w:color="auto"/>
        <w:left w:val="none" w:sz="0" w:space="0" w:color="auto"/>
        <w:bottom w:val="none" w:sz="0" w:space="0" w:color="auto"/>
        <w:right w:val="none" w:sz="0" w:space="0" w:color="auto"/>
      </w:divBdr>
    </w:div>
    <w:div w:id="1745764198">
      <w:bodyDiv w:val="1"/>
      <w:marLeft w:val="0"/>
      <w:marRight w:val="0"/>
      <w:marTop w:val="0"/>
      <w:marBottom w:val="0"/>
      <w:divBdr>
        <w:top w:val="none" w:sz="0" w:space="0" w:color="auto"/>
        <w:left w:val="none" w:sz="0" w:space="0" w:color="auto"/>
        <w:bottom w:val="none" w:sz="0" w:space="0" w:color="auto"/>
        <w:right w:val="none" w:sz="0" w:space="0" w:color="auto"/>
      </w:divBdr>
    </w:div>
    <w:div w:id="18280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Pereira</dc:creator>
  <cp:lastModifiedBy>Usuario</cp:lastModifiedBy>
  <cp:revision>16</cp:revision>
  <dcterms:created xsi:type="dcterms:W3CDTF">2019-05-07T16:36:00Z</dcterms:created>
  <dcterms:modified xsi:type="dcterms:W3CDTF">2019-05-13T17:53:00Z</dcterms:modified>
</cp:coreProperties>
</file>